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0AD3B1" w14:textId="77777777" w:rsidR="00911445" w:rsidRDefault="00911445"/>
    <w:p w14:paraId="410AD3B4" w14:textId="2E0C7DDA" w:rsidR="00911445" w:rsidRPr="00135489" w:rsidRDefault="00000000">
      <w:pPr>
        <w:rPr>
          <w:sz w:val="18"/>
          <w:szCs w:val="18"/>
        </w:rPr>
      </w:pPr>
      <w:r w:rsidRPr="00135489">
        <w:rPr>
          <w:sz w:val="18"/>
          <w:szCs w:val="18"/>
        </w:rPr>
        <w:t>Eventing Ireland is looking for a voluntary director</w:t>
      </w:r>
      <w:r w:rsidR="00827EBA">
        <w:rPr>
          <w:sz w:val="18"/>
          <w:szCs w:val="18"/>
        </w:rPr>
        <w:t>, based in Ireland</w:t>
      </w:r>
      <w:r w:rsidRPr="00135489">
        <w:rPr>
          <w:sz w:val="18"/>
          <w:szCs w:val="18"/>
        </w:rPr>
        <w:t xml:space="preserve"> to join our organisation, which is currently transitioning from a Register of Friendly Societies to a CLG.  </w:t>
      </w:r>
      <w:r w:rsidR="00756C27" w:rsidRPr="00135489">
        <w:rPr>
          <w:sz w:val="18"/>
          <w:szCs w:val="18"/>
        </w:rPr>
        <w:t>The position will be a co-opt position and t</w:t>
      </w:r>
      <w:r w:rsidRPr="00135489">
        <w:rPr>
          <w:sz w:val="18"/>
          <w:szCs w:val="18"/>
        </w:rPr>
        <w:t xml:space="preserve">he successful candidate would be required to carry out the normal duties associated with being a Board member in line with the Eventing Ireland Handbook.  Eventing Ireland is </w:t>
      </w:r>
      <w:r w:rsidR="00F8106F" w:rsidRPr="00135489">
        <w:rPr>
          <w:sz w:val="18"/>
          <w:szCs w:val="18"/>
        </w:rPr>
        <w:t>in the process of</w:t>
      </w:r>
      <w:r w:rsidRPr="00135489">
        <w:rPr>
          <w:sz w:val="18"/>
          <w:szCs w:val="18"/>
        </w:rPr>
        <w:t xml:space="preserve"> implementing the Sports Governance Code.</w:t>
      </w:r>
    </w:p>
    <w:p w14:paraId="410AD3B5" w14:textId="77777777" w:rsidR="00911445" w:rsidRPr="00135489" w:rsidRDefault="00911445">
      <w:pPr>
        <w:rPr>
          <w:sz w:val="18"/>
          <w:szCs w:val="18"/>
        </w:rPr>
      </w:pPr>
    </w:p>
    <w:p w14:paraId="410AD3B6" w14:textId="77777777" w:rsidR="00911445" w:rsidRPr="00135489" w:rsidRDefault="00000000">
      <w:pPr>
        <w:rPr>
          <w:sz w:val="18"/>
          <w:szCs w:val="18"/>
        </w:rPr>
      </w:pPr>
      <w:r w:rsidRPr="00135489">
        <w:rPr>
          <w:b/>
          <w:sz w:val="18"/>
          <w:szCs w:val="18"/>
        </w:rPr>
        <w:t>Skills Required</w:t>
      </w:r>
    </w:p>
    <w:p w14:paraId="410AD3B7" w14:textId="5556B5DE" w:rsidR="00911445" w:rsidRPr="00135489" w:rsidRDefault="00000000">
      <w:pPr>
        <w:numPr>
          <w:ilvl w:val="0"/>
          <w:numId w:val="1"/>
        </w:numPr>
        <w:shd w:val="clear" w:color="auto" w:fill="FFFFFF"/>
        <w:spacing w:before="360"/>
        <w:rPr>
          <w:sz w:val="18"/>
          <w:szCs w:val="18"/>
        </w:rPr>
      </w:pPr>
      <w:r w:rsidRPr="00135489">
        <w:rPr>
          <w:color w:val="333333"/>
          <w:sz w:val="18"/>
          <w:szCs w:val="18"/>
        </w:rPr>
        <w:t xml:space="preserve">a Board member with </w:t>
      </w:r>
      <w:r w:rsidR="00E76F72" w:rsidRPr="00135489">
        <w:rPr>
          <w:color w:val="333333"/>
          <w:sz w:val="18"/>
          <w:szCs w:val="18"/>
        </w:rPr>
        <w:t xml:space="preserve">legal </w:t>
      </w:r>
      <w:r w:rsidRPr="00135489">
        <w:rPr>
          <w:color w:val="333333"/>
          <w:sz w:val="18"/>
          <w:szCs w:val="18"/>
        </w:rPr>
        <w:t>expertise</w:t>
      </w:r>
      <w:r w:rsidR="00E76F72" w:rsidRPr="00135489">
        <w:rPr>
          <w:color w:val="333333"/>
          <w:sz w:val="18"/>
          <w:szCs w:val="18"/>
        </w:rPr>
        <w:t xml:space="preserve">.  </w:t>
      </w:r>
      <w:r w:rsidR="003A638E" w:rsidRPr="00135489">
        <w:rPr>
          <w:color w:val="333333"/>
          <w:sz w:val="18"/>
          <w:szCs w:val="18"/>
        </w:rPr>
        <w:t xml:space="preserve">Experience in </w:t>
      </w:r>
      <w:r w:rsidR="00E76F72" w:rsidRPr="00135489">
        <w:rPr>
          <w:color w:val="333333"/>
          <w:sz w:val="18"/>
          <w:szCs w:val="18"/>
        </w:rPr>
        <w:t>Governance would be an advantage</w:t>
      </w:r>
      <w:r w:rsidRPr="00135489">
        <w:rPr>
          <w:color w:val="333333"/>
          <w:sz w:val="18"/>
          <w:szCs w:val="18"/>
        </w:rPr>
        <w:t xml:space="preserve">. </w:t>
      </w:r>
    </w:p>
    <w:p w14:paraId="410AD3B8" w14:textId="77777777" w:rsidR="00911445" w:rsidRPr="00135489" w:rsidRDefault="00000000">
      <w:pPr>
        <w:numPr>
          <w:ilvl w:val="0"/>
          <w:numId w:val="1"/>
        </w:numPr>
        <w:shd w:val="clear" w:color="auto" w:fill="FFFFFF"/>
        <w:rPr>
          <w:sz w:val="18"/>
          <w:szCs w:val="18"/>
        </w:rPr>
      </w:pPr>
      <w:r w:rsidRPr="00135489">
        <w:rPr>
          <w:color w:val="333333"/>
          <w:sz w:val="18"/>
          <w:szCs w:val="18"/>
        </w:rPr>
        <w:t>ideally the candidate will have an understanding and an appreciation of the voluntary sector</w:t>
      </w:r>
    </w:p>
    <w:p w14:paraId="410AD3B9" w14:textId="77777777" w:rsidR="00911445" w:rsidRPr="00135489" w:rsidRDefault="00000000">
      <w:pPr>
        <w:numPr>
          <w:ilvl w:val="0"/>
          <w:numId w:val="1"/>
        </w:numPr>
        <w:shd w:val="clear" w:color="auto" w:fill="FFFFFF"/>
        <w:rPr>
          <w:sz w:val="18"/>
          <w:szCs w:val="18"/>
        </w:rPr>
      </w:pPr>
      <w:r w:rsidRPr="00135489">
        <w:rPr>
          <w:color w:val="333333"/>
          <w:sz w:val="18"/>
          <w:szCs w:val="18"/>
        </w:rPr>
        <w:t>have a desire to implement the highest standards of governance.</w:t>
      </w:r>
    </w:p>
    <w:p w14:paraId="410AD3BD" w14:textId="77777777" w:rsidR="00911445" w:rsidRPr="00135489" w:rsidRDefault="00000000">
      <w:pPr>
        <w:numPr>
          <w:ilvl w:val="0"/>
          <w:numId w:val="1"/>
        </w:numPr>
        <w:shd w:val="clear" w:color="auto" w:fill="FFFFFF"/>
        <w:rPr>
          <w:sz w:val="18"/>
          <w:szCs w:val="18"/>
        </w:rPr>
      </w:pPr>
      <w:r w:rsidRPr="00135489">
        <w:rPr>
          <w:color w:val="333333"/>
          <w:sz w:val="18"/>
          <w:szCs w:val="18"/>
        </w:rPr>
        <w:t>providing general expertise on all matters relating to corporate governance and Law.</w:t>
      </w:r>
    </w:p>
    <w:p w14:paraId="410AD3BE" w14:textId="77777777" w:rsidR="00911445" w:rsidRPr="00135489" w:rsidRDefault="00000000">
      <w:pPr>
        <w:numPr>
          <w:ilvl w:val="0"/>
          <w:numId w:val="1"/>
        </w:numPr>
        <w:shd w:val="clear" w:color="auto" w:fill="FFFFFF"/>
        <w:rPr>
          <w:sz w:val="18"/>
          <w:szCs w:val="18"/>
        </w:rPr>
      </w:pPr>
      <w:r w:rsidRPr="00135489">
        <w:rPr>
          <w:color w:val="333333"/>
          <w:sz w:val="18"/>
          <w:szCs w:val="18"/>
        </w:rPr>
        <w:t>prior experience preferable of operating at board/senior management level.</w:t>
      </w:r>
    </w:p>
    <w:p w14:paraId="410AD3BF" w14:textId="70808289" w:rsidR="00911445" w:rsidRPr="00135489" w:rsidRDefault="00000000">
      <w:pPr>
        <w:numPr>
          <w:ilvl w:val="0"/>
          <w:numId w:val="1"/>
        </w:numPr>
        <w:shd w:val="clear" w:color="auto" w:fill="FFFFFF"/>
        <w:rPr>
          <w:sz w:val="18"/>
          <w:szCs w:val="18"/>
        </w:rPr>
      </w:pPr>
      <w:r w:rsidRPr="00135489">
        <w:rPr>
          <w:color w:val="333333"/>
          <w:sz w:val="18"/>
          <w:szCs w:val="18"/>
        </w:rPr>
        <w:t xml:space="preserve">commitment to the </w:t>
      </w:r>
      <w:r w:rsidR="004D0A67" w:rsidRPr="00135489">
        <w:rPr>
          <w:color w:val="333333"/>
          <w:sz w:val="18"/>
          <w:szCs w:val="18"/>
        </w:rPr>
        <w:t>C</w:t>
      </w:r>
      <w:r w:rsidRPr="00135489">
        <w:rPr>
          <w:color w:val="333333"/>
          <w:sz w:val="18"/>
          <w:szCs w:val="18"/>
        </w:rPr>
        <w:t>onstitution of Eventing Ireland.</w:t>
      </w:r>
    </w:p>
    <w:p w14:paraId="529E86D1" w14:textId="77777777" w:rsidR="00846950" w:rsidRPr="00135489" w:rsidRDefault="00846950" w:rsidP="00846950">
      <w:pPr>
        <w:numPr>
          <w:ilvl w:val="0"/>
          <w:numId w:val="1"/>
        </w:numPr>
        <w:shd w:val="clear" w:color="auto" w:fill="FFFFFF"/>
        <w:rPr>
          <w:color w:val="333333"/>
          <w:sz w:val="18"/>
          <w:szCs w:val="18"/>
        </w:rPr>
      </w:pPr>
      <w:r w:rsidRPr="00135489">
        <w:rPr>
          <w:color w:val="333333"/>
          <w:sz w:val="18"/>
          <w:szCs w:val="18"/>
        </w:rPr>
        <w:t>Knowledge or experience in working with sporting organisations is an advantage as is a knowledge of the sport</w:t>
      </w:r>
    </w:p>
    <w:p w14:paraId="7BB7249E" w14:textId="77777777" w:rsidR="00142F21" w:rsidRPr="00135489" w:rsidRDefault="00142F21" w:rsidP="00142F21">
      <w:pPr>
        <w:pStyle w:val="Default"/>
        <w:rPr>
          <w:sz w:val="18"/>
          <w:szCs w:val="18"/>
        </w:rPr>
      </w:pPr>
    </w:p>
    <w:p w14:paraId="3758CAAD" w14:textId="36A395C3" w:rsidR="00142F21" w:rsidRDefault="00142F21" w:rsidP="00135489">
      <w:pPr>
        <w:shd w:val="clear" w:color="auto" w:fill="FFFFFF"/>
        <w:spacing w:line="240" w:lineRule="auto"/>
        <w:rPr>
          <w:color w:val="323232"/>
          <w:sz w:val="18"/>
          <w:szCs w:val="18"/>
        </w:rPr>
      </w:pPr>
      <w:r w:rsidRPr="00135489">
        <w:rPr>
          <w:color w:val="323232"/>
          <w:sz w:val="18"/>
          <w:szCs w:val="18"/>
        </w:rPr>
        <w:t xml:space="preserve">To take on this opportunity, you must have a record of accomplishment, at a senior level in your field and ideally, but not necessarily, have previous experience as a Board Director, with the insights to support the </w:t>
      </w:r>
      <w:r w:rsidR="00DB1565" w:rsidRPr="00135489">
        <w:rPr>
          <w:color w:val="323232"/>
          <w:sz w:val="18"/>
          <w:szCs w:val="18"/>
        </w:rPr>
        <w:t>General Manager</w:t>
      </w:r>
      <w:r w:rsidR="00393004" w:rsidRPr="00135489">
        <w:rPr>
          <w:color w:val="323232"/>
          <w:sz w:val="18"/>
          <w:szCs w:val="18"/>
        </w:rPr>
        <w:t>, Management Committee</w:t>
      </w:r>
      <w:r w:rsidR="00DB1565" w:rsidRPr="00135489">
        <w:rPr>
          <w:color w:val="323232"/>
          <w:sz w:val="18"/>
          <w:szCs w:val="18"/>
        </w:rPr>
        <w:t xml:space="preserve"> and the</w:t>
      </w:r>
      <w:r w:rsidRPr="00135489">
        <w:rPr>
          <w:color w:val="323232"/>
          <w:sz w:val="18"/>
          <w:szCs w:val="18"/>
        </w:rPr>
        <w:t xml:space="preserve"> Board of </w:t>
      </w:r>
      <w:r w:rsidR="00DB1565" w:rsidRPr="00135489">
        <w:rPr>
          <w:color w:val="323232"/>
          <w:sz w:val="18"/>
          <w:szCs w:val="18"/>
        </w:rPr>
        <w:t>Eventing Ireland</w:t>
      </w:r>
      <w:r w:rsidRPr="00135489">
        <w:rPr>
          <w:color w:val="323232"/>
          <w:sz w:val="18"/>
          <w:szCs w:val="18"/>
        </w:rPr>
        <w:t xml:space="preserve"> in implementing the vision, mission and values of the organisation. Full training will be given in the Roles and Responsibilities of the Board.</w:t>
      </w:r>
    </w:p>
    <w:p w14:paraId="62C87623" w14:textId="77777777" w:rsidR="00135489" w:rsidRPr="00135489" w:rsidRDefault="00135489" w:rsidP="00135489">
      <w:pPr>
        <w:shd w:val="clear" w:color="auto" w:fill="FFFFFF"/>
        <w:spacing w:line="240" w:lineRule="auto"/>
        <w:rPr>
          <w:color w:val="333333"/>
          <w:sz w:val="18"/>
          <w:szCs w:val="18"/>
        </w:rPr>
      </w:pPr>
    </w:p>
    <w:p w14:paraId="410AD3C1" w14:textId="77777777" w:rsidR="00911445" w:rsidRDefault="00000000" w:rsidP="00135489">
      <w:pPr>
        <w:shd w:val="clear" w:color="auto" w:fill="FFFFFF"/>
        <w:rPr>
          <w:b/>
          <w:color w:val="333333"/>
          <w:sz w:val="18"/>
          <w:szCs w:val="18"/>
        </w:rPr>
      </w:pPr>
      <w:r w:rsidRPr="00135489">
        <w:rPr>
          <w:b/>
          <w:color w:val="333333"/>
          <w:sz w:val="18"/>
          <w:szCs w:val="18"/>
        </w:rPr>
        <w:t>Commitment</w:t>
      </w:r>
    </w:p>
    <w:p w14:paraId="3CDDC82F" w14:textId="77777777" w:rsidR="00135489" w:rsidRPr="00135489" w:rsidRDefault="00135489" w:rsidP="00135489">
      <w:pPr>
        <w:shd w:val="clear" w:color="auto" w:fill="FFFFFF"/>
        <w:rPr>
          <w:b/>
          <w:color w:val="333333"/>
          <w:sz w:val="18"/>
          <w:szCs w:val="18"/>
        </w:rPr>
      </w:pPr>
    </w:p>
    <w:p w14:paraId="410AD3C2" w14:textId="77777777" w:rsidR="00911445" w:rsidRPr="00135489" w:rsidRDefault="00000000">
      <w:pPr>
        <w:shd w:val="clear" w:color="auto" w:fill="FFFFFF"/>
        <w:rPr>
          <w:color w:val="333333"/>
          <w:sz w:val="18"/>
          <w:szCs w:val="18"/>
        </w:rPr>
      </w:pPr>
      <w:r w:rsidRPr="00135489">
        <w:rPr>
          <w:color w:val="333333"/>
          <w:sz w:val="18"/>
          <w:szCs w:val="18"/>
        </w:rPr>
        <w:t xml:space="preserve">Board meetings are held approximately 8 times a year with the addition of the AGM during February or March.  The meetings are a combination of online and in person (in Newbridge) and take around 3 hours, starting at 6pm.   All directors must have the time to commit to fulfil the role.  </w:t>
      </w:r>
    </w:p>
    <w:p w14:paraId="410AD3C3" w14:textId="77777777" w:rsidR="00911445" w:rsidRPr="00135489" w:rsidRDefault="00000000">
      <w:pPr>
        <w:shd w:val="clear" w:color="auto" w:fill="FFFFFF"/>
        <w:rPr>
          <w:color w:val="333333"/>
          <w:sz w:val="18"/>
          <w:szCs w:val="18"/>
        </w:rPr>
      </w:pPr>
      <w:r w:rsidRPr="00135489">
        <w:rPr>
          <w:color w:val="333333"/>
          <w:sz w:val="18"/>
          <w:szCs w:val="18"/>
        </w:rPr>
        <w:t xml:space="preserve">   </w:t>
      </w:r>
    </w:p>
    <w:p w14:paraId="410AD3C4" w14:textId="77777777" w:rsidR="00911445" w:rsidRPr="00135489" w:rsidRDefault="00000000">
      <w:pPr>
        <w:shd w:val="clear" w:color="auto" w:fill="FFFFFF"/>
        <w:rPr>
          <w:color w:val="333333"/>
          <w:sz w:val="18"/>
          <w:szCs w:val="18"/>
        </w:rPr>
      </w:pPr>
      <w:r w:rsidRPr="00135489">
        <w:rPr>
          <w:color w:val="333333"/>
          <w:sz w:val="18"/>
          <w:szCs w:val="18"/>
        </w:rPr>
        <w:t>Eventing Ireland is the national governing body of the sport of Eventing, which is an Olympic equestrian discipline consisting of three phases (dressage, show jumping and cross country) done in one day, where men and women compete equally.</w:t>
      </w:r>
    </w:p>
    <w:p w14:paraId="723A3C60" w14:textId="77777777" w:rsidR="001B0620" w:rsidRPr="00135489" w:rsidRDefault="001B0620">
      <w:pPr>
        <w:shd w:val="clear" w:color="auto" w:fill="FFFFFF"/>
        <w:rPr>
          <w:color w:val="333333"/>
          <w:sz w:val="18"/>
          <w:szCs w:val="18"/>
        </w:rPr>
      </w:pPr>
    </w:p>
    <w:p w14:paraId="7452BFAF" w14:textId="7B83EC3C" w:rsidR="001B0620" w:rsidRPr="00135489" w:rsidRDefault="001B0620">
      <w:pPr>
        <w:shd w:val="clear" w:color="auto" w:fill="FFFFFF"/>
        <w:rPr>
          <w:color w:val="333333"/>
          <w:sz w:val="18"/>
          <w:szCs w:val="18"/>
        </w:rPr>
      </w:pPr>
      <w:r w:rsidRPr="00135489">
        <w:rPr>
          <w:b/>
          <w:bCs/>
          <w:color w:val="333333"/>
          <w:sz w:val="18"/>
          <w:szCs w:val="18"/>
        </w:rPr>
        <w:t>Term of Office</w:t>
      </w:r>
    </w:p>
    <w:p w14:paraId="2ACD7578" w14:textId="77777777" w:rsidR="001B0620" w:rsidRPr="00135489" w:rsidRDefault="001B0620">
      <w:pPr>
        <w:shd w:val="clear" w:color="auto" w:fill="FFFFFF"/>
        <w:rPr>
          <w:color w:val="333333"/>
          <w:sz w:val="18"/>
          <w:szCs w:val="18"/>
        </w:rPr>
      </w:pPr>
    </w:p>
    <w:p w14:paraId="1B5677E4" w14:textId="3F252D3B" w:rsidR="001B0620" w:rsidRPr="00135489" w:rsidRDefault="0088514F">
      <w:pPr>
        <w:shd w:val="clear" w:color="auto" w:fill="FFFFFF"/>
        <w:rPr>
          <w:color w:val="333333"/>
          <w:sz w:val="18"/>
          <w:szCs w:val="18"/>
        </w:rPr>
      </w:pPr>
      <w:r w:rsidRPr="00135489">
        <w:rPr>
          <w:color w:val="323232"/>
          <w:sz w:val="18"/>
          <w:szCs w:val="18"/>
        </w:rPr>
        <w:t>The appointment will be for a period of up to three years. A further term of three years may be an option.</w:t>
      </w:r>
      <w:r w:rsidR="001B322A" w:rsidRPr="00135489">
        <w:rPr>
          <w:color w:val="323232"/>
          <w:sz w:val="18"/>
          <w:szCs w:val="18"/>
        </w:rPr>
        <w:t xml:space="preserve"> </w:t>
      </w:r>
    </w:p>
    <w:p w14:paraId="410AD3C5" w14:textId="77777777" w:rsidR="00911445" w:rsidRPr="00135489" w:rsidRDefault="00911445">
      <w:pPr>
        <w:shd w:val="clear" w:color="auto" w:fill="FFFFFF"/>
        <w:rPr>
          <w:color w:val="333333"/>
          <w:sz w:val="18"/>
          <w:szCs w:val="18"/>
        </w:rPr>
      </w:pPr>
    </w:p>
    <w:p w14:paraId="410AD3C6" w14:textId="77777777" w:rsidR="00911445" w:rsidRDefault="00000000">
      <w:pPr>
        <w:shd w:val="clear" w:color="auto" w:fill="FFFFFF"/>
        <w:rPr>
          <w:b/>
          <w:color w:val="333333"/>
          <w:sz w:val="18"/>
          <w:szCs w:val="18"/>
        </w:rPr>
      </w:pPr>
      <w:r w:rsidRPr="00135489">
        <w:rPr>
          <w:b/>
          <w:color w:val="333333"/>
          <w:sz w:val="18"/>
          <w:szCs w:val="18"/>
        </w:rPr>
        <w:t>Support and Training</w:t>
      </w:r>
    </w:p>
    <w:p w14:paraId="17184086" w14:textId="77777777" w:rsidR="00A30597" w:rsidRPr="00135489" w:rsidRDefault="00A30597">
      <w:pPr>
        <w:shd w:val="clear" w:color="auto" w:fill="FFFFFF"/>
        <w:rPr>
          <w:b/>
          <w:color w:val="333333"/>
          <w:sz w:val="18"/>
          <w:szCs w:val="18"/>
        </w:rPr>
      </w:pPr>
    </w:p>
    <w:p w14:paraId="410AD3C7" w14:textId="77777777" w:rsidR="00911445" w:rsidRDefault="00000000" w:rsidP="00E65C38">
      <w:pPr>
        <w:shd w:val="clear" w:color="auto" w:fill="FFFFFF"/>
        <w:rPr>
          <w:color w:val="333333"/>
          <w:sz w:val="18"/>
          <w:szCs w:val="18"/>
        </w:rPr>
      </w:pPr>
      <w:r w:rsidRPr="00135489">
        <w:rPr>
          <w:color w:val="333333"/>
          <w:sz w:val="18"/>
          <w:szCs w:val="18"/>
        </w:rPr>
        <w:t xml:space="preserve">All new board members are offered a formal induction and provided with access to all relevant policies, procedures, financial data and the Board handbook.  The Chair of the Board and other Board members will be available for support and advice. </w:t>
      </w:r>
    </w:p>
    <w:p w14:paraId="606FC33F" w14:textId="77777777" w:rsidR="00A30597" w:rsidRPr="00135489" w:rsidRDefault="00A30597" w:rsidP="00E65C38">
      <w:pPr>
        <w:shd w:val="clear" w:color="auto" w:fill="FFFFFF"/>
        <w:rPr>
          <w:color w:val="333333"/>
          <w:sz w:val="18"/>
          <w:szCs w:val="18"/>
        </w:rPr>
      </w:pPr>
    </w:p>
    <w:p w14:paraId="410AD3C8" w14:textId="77777777" w:rsidR="00911445" w:rsidRDefault="00000000" w:rsidP="00A30597">
      <w:pPr>
        <w:shd w:val="clear" w:color="auto" w:fill="FFFFFF"/>
        <w:rPr>
          <w:color w:val="333333"/>
          <w:sz w:val="18"/>
          <w:szCs w:val="18"/>
        </w:rPr>
      </w:pPr>
      <w:r w:rsidRPr="00135489">
        <w:rPr>
          <w:color w:val="333333"/>
          <w:sz w:val="18"/>
          <w:szCs w:val="18"/>
        </w:rPr>
        <w:t>To comply with current governance of the gender equality, 40% of one gender must be represented</w:t>
      </w:r>
    </w:p>
    <w:p w14:paraId="7B8CB05D" w14:textId="77777777" w:rsidR="00A30597" w:rsidRPr="00135489" w:rsidRDefault="00A30597" w:rsidP="00A30597">
      <w:pPr>
        <w:shd w:val="clear" w:color="auto" w:fill="FFFFFF"/>
        <w:rPr>
          <w:color w:val="333333"/>
          <w:sz w:val="18"/>
          <w:szCs w:val="18"/>
        </w:rPr>
      </w:pPr>
    </w:p>
    <w:p w14:paraId="410AD3C9" w14:textId="77777777" w:rsidR="00911445" w:rsidRPr="00135489" w:rsidRDefault="00000000" w:rsidP="00A30597">
      <w:pPr>
        <w:shd w:val="clear" w:color="auto" w:fill="FFFFFF"/>
        <w:rPr>
          <w:b/>
          <w:color w:val="333333"/>
          <w:sz w:val="18"/>
          <w:szCs w:val="18"/>
        </w:rPr>
      </w:pPr>
      <w:r w:rsidRPr="00135489">
        <w:rPr>
          <w:b/>
          <w:color w:val="333333"/>
          <w:sz w:val="18"/>
          <w:szCs w:val="18"/>
        </w:rPr>
        <w:t>How to apply</w:t>
      </w:r>
    </w:p>
    <w:p w14:paraId="410AD3CA" w14:textId="44AEC8AC" w:rsidR="00911445" w:rsidRPr="00135489" w:rsidRDefault="00000000">
      <w:pPr>
        <w:shd w:val="clear" w:color="auto" w:fill="FFFFFF"/>
        <w:spacing w:before="200"/>
        <w:rPr>
          <w:color w:val="333333"/>
          <w:sz w:val="18"/>
          <w:szCs w:val="18"/>
        </w:rPr>
      </w:pPr>
      <w:r w:rsidRPr="00135489">
        <w:rPr>
          <w:color w:val="333333"/>
          <w:sz w:val="18"/>
          <w:szCs w:val="18"/>
        </w:rPr>
        <w:t xml:space="preserve">Please send your letter of interest along with your CV to email </w:t>
      </w:r>
      <w:hyperlink r:id="rId7">
        <w:r w:rsidR="00911445" w:rsidRPr="00135489">
          <w:rPr>
            <w:color w:val="1155CC"/>
            <w:sz w:val="18"/>
            <w:szCs w:val="18"/>
            <w:u w:val="single"/>
          </w:rPr>
          <w:t>alison@eventingireland.com</w:t>
        </w:r>
      </w:hyperlink>
      <w:r w:rsidRPr="00135489">
        <w:rPr>
          <w:color w:val="380982"/>
          <w:sz w:val="18"/>
          <w:szCs w:val="18"/>
        </w:rPr>
        <w:t xml:space="preserve"> </w:t>
      </w:r>
      <w:r w:rsidRPr="00135489">
        <w:rPr>
          <w:color w:val="333333"/>
          <w:sz w:val="18"/>
          <w:szCs w:val="18"/>
        </w:rPr>
        <w:t xml:space="preserve">by </w:t>
      </w:r>
      <w:r w:rsidR="00F86424" w:rsidRPr="00135489">
        <w:rPr>
          <w:color w:val="333333"/>
          <w:sz w:val="18"/>
          <w:szCs w:val="18"/>
        </w:rPr>
        <w:t xml:space="preserve">noon on </w:t>
      </w:r>
      <w:r w:rsidR="00AA26A4" w:rsidRPr="00135489">
        <w:rPr>
          <w:color w:val="333333"/>
          <w:sz w:val="18"/>
          <w:szCs w:val="18"/>
        </w:rPr>
        <w:t xml:space="preserve">Friday </w:t>
      </w:r>
      <w:r w:rsidR="00B90116" w:rsidRPr="00135489">
        <w:rPr>
          <w:color w:val="333333"/>
          <w:sz w:val="18"/>
          <w:szCs w:val="18"/>
        </w:rPr>
        <w:t>13 February</w:t>
      </w:r>
      <w:r w:rsidR="003A638E" w:rsidRPr="00135489">
        <w:rPr>
          <w:color w:val="333333"/>
          <w:sz w:val="18"/>
          <w:szCs w:val="18"/>
        </w:rPr>
        <w:t xml:space="preserve"> 2026</w:t>
      </w:r>
    </w:p>
    <w:p w14:paraId="410AD3CB" w14:textId="77777777" w:rsidR="00911445" w:rsidRPr="00135489" w:rsidRDefault="00000000">
      <w:pPr>
        <w:shd w:val="clear" w:color="auto" w:fill="FFFFFF"/>
        <w:spacing w:before="360"/>
        <w:rPr>
          <w:b/>
          <w:color w:val="333333"/>
          <w:sz w:val="18"/>
          <w:szCs w:val="18"/>
        </w:rPr>
      </w:pPr>
      <w:r w:rsidRPr="00135489">
        <w:rPr>
          <w:b/>
          <w:color w:val="333333"/>
          <w:sz w:val="18"/>
          <w:szCs w:val="18"/>
        </w:rPr>
        <w:t>Key reference links:</w:t>
      </w:r>
    </w:p>
    <w:p w14:paraId="410AD3CC" w14:textId="7990237F" w:rsidR="00911445" w:rsidRPr="00135489" w:rsidRDefault="00A53CCE">
      <w:pPr>
        <w:shd w:val="clear" w:color="auto" w:fill="FFFFFF"/>
        <w:spacing w:before="360"/>
        <w:rPr>
          <w:sz w:val="18"/>
          <w:szCs w:val="18"/>
        </w:rPr>
      </w:pPr>
      <w:hyperlink r:id="rId8" w:history="1">
        <w:r w:rsidRPr="00135489">
          <w:rPr>
            <w:rStyle w:val="Hyperlink"/>
            <w:sz w:val="18"/>
            <w:szCs w:val="18"/>
          </w:rPr>
          <w:t>www.eventingireland.com</w:t>
        </w:r>
      </w:hyperlink>
      <w:r w:rsidRPr="00135489">
        <w:rPr>
          <w:color w:val="380982"/>
          <w:sz w:val="18"/>
          <w:szCs w:val="18"/>
        </w:rPr>
        <w:t xml:space="preserve"> </w:t>
      </w:r>
    </w:p>
    <w:sectPr w:rsidR="00911445" w:rsidRPr="0013548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BE9F" w14:textId="77777777" w:rsidR="00712479" w:rsidRDefault="00712479">
      <w:pPr>
        <w:spacing w:line="240" w:lineRule="auto"/>
      </w:pPr>
      <w:r>
        <w:separator/>
      </w:r>
    </w:p>
  </w:endnote>
  <w:endnote w:type="continuationSeparator" w:id="0">
    <w:p w14:paraId="20B298C2" w14:textId="77777777" w:rsidR="00712479" w:rsidRDefault="00712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E418" w14:textId="77777777" w:rsidR="00712479" w:rsidRDefault="00712479">
      <w:pPr>
        <w:spacing w:line="240" w:lineRule="auto"/>
      </w:pPr>
      <w:r>
        <w:separator/>
      </w:r>
    </w:p>
  </w:footnote>
  <w:footnote w:type="continuationSeparator" w:id="0">
    <w:p w14:paraId="2AEED413" w14:textId="77777777" w:rsidR="00712479" w:rsidRDefault="00712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D3CD" w14:textId="3882B8A7" w:rsidR="00911445" w:rsidRPr="00A30597" w:rsidRDefault="00000000" w:rsidP="00E75D1C">
    <w:pPr>
      <w:pBdr>
        <w:bottom w:val="single" w:sz="4" w:space="1" w:color="auto"/>
      </w:pBdr>
      <w:rPr>
        <w:b/>
        <w:sz w:val="28"/>
        <w:szCs w:val="28"/>
      </w:rPr>
    </w:pPr>
    <w:r w:rsidRPr="00A30597">
      <w:rPr>
        <w:noProof/>
        <w:sz w:val="28"/>
        <w:szCs w:val="28"/>
      </w:rPr>
      <w:drawing>
        <wp:anchor distT="0" distB="0" distL="114300" distR="114300" simplePos="0" relativeHeight="251658240" behindDoc="0" locked="0" layoutInCell="1" allowOverlap="1" wp14:anchorId="410AD3CF" wp14:editId="3680B47C">
          <wp:simplePos x="0" y="0"/>
          <wp:positionH relativeFrom="column">
            <wp:posOffset>0</wp:posOffset>
          </wp:positionH>
          <wp:positionV relativeFrom="paragraph">
            <wp:posOffset>0</wp:posOffset>
          </wp:positionV>
          <wp:extent cx="2236158" cy="538163"/>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36158" cy="538163"/>
                  </a:xfrm>
                  <a:prstGeom prst="rect">
                    <a:avLst/>
                  </a:prstGeom>
                  <a:ln/>
                </pic:spPr>
              </pic:pic>
            </a:graphicData>
          </a:graphic>
          <wp14:sizeRelH relativeFrom="page">
            <wp14:pctWidth>0</wp14:pctWidth>
          </wp14:sizeRelH>
          <wp14:sizeRelV relativeFrom="page">
            <wp14:pctHeight>0</wp14:pctHeight>
          </wp14:sizeRelV>
        </wp:anchor>
      </w:drawing>
    </w:r>
    <w:r w:rsidR="00B90116" w:rsidRPr="00A30597">
      <w:rPr>
        <w:b/>
        <w:sz w:val="28"/>
        <w:szCs w:val="28"/>
      </w:rPr>
      <w:t xml:space="preserve">Vacancy for a Co-Opt </w:t>
    </w:r>
    <w:r w:rsidR="00E75D1C" w:rsidRPr="00A30597">
      <w:rPr>
        <w:b/>
        <w:sz w:val="28"/>
        <w:szCs w:val="28"/>
      </w:rPr>
      <w:t xml:space="preserve">Board Member with </w:t>
    </w:r>
    <w:r w:rsidR="003A638E" w:rsidRPr="00A30597">
      <w:rPr>
        <w:b/>
        <w:sz w:val="28"/>
        <w:szCs w:val="28"/>
      </w:rPr>
      <w:t>Legal</w:t>
    </w:r>
    <w:r w:rsidR="00E75D1C" w:rsidRPr="00A30597">
      <w:rPr>
        <w:b/>
        <w:sz w:val="28"/>
        <w:szCs w:val="28"/>
      </w:rPr>
      <w:t xml:space="preserve"> Expertise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49E9"/>
    <w:multiLevelType w:val="multilevel"/>
    <w:tmpl w:val="6CF2EC52"/>
    <w:lvl w:ilvl="0">
      <w:start w:val="1"/>
      <w:numFmt w:val="bullet"/>
      <w:lvlText w:val="●"/>
      <w:lvlJc w:val="left"/>
      <w:pPr>
        <w:ind w:left="720" w:hanging="360"/>
      </w:pPr>
      <w:rPr>
        <w:rFonts w:ascii="Verdana" w:eastAsia="Verdana" w:hAnsi="Verdana" w:cs="Verdana"/>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232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792B"/>
    <w:rsid w:val="000B3DA9"/>
    <w:rsid w:val="000B4283"/>
    <w:rsid w:val="00135489"/>
    <w:rsid w:val="00142F21"/>
    <w:rsid w:val="001B0620"/>
    <w:rsid w:val="001B322A"/>
    <w:rsid w:val="002078F5"/>
    <w:rsid w:val="00393004"/>
    <w:rsid w:val="003A638E"/>
    <w:rsid w:val="00456751"/>
    <w:rsid w:val="0047193A"/>
    <w:rsid w:val="004C201C"/>
    <w:rsid w:val="004D0A67"/>
    <w:rsid w:val="0059487A"/>
    <w:rsid w:val="00712479"/>
    <w:rsid w:val="00746BE3"/>
    <w:rsid w:val="00756C27"/>
    <w:rsid w:val="007C753E"/>
    <w:rsid w:val="00827EBA"/>
    <w:rsid w:val="00846950"/>
    <w:rsid w:val="0088514F"/>
    <w:rsid w:val="00911445"/>
    <w:rsid w:val="009B7E22"/>
    <w:rsid w:val="00A30597"/>
    <w:rsid w:val="00A53CCE"/>
    <w:rsid w:val="00AA26A4"/>
    <w:rsid w:val="00AB5BE3"/>
    <w:rsid w:val="00AB6B23"/>
    <w:rsid w:val="00B90116"/>
    <w:rsid w:val="00B9172D"/>
    <w:rsid w:val="00CE2ADA"/>
    <w:rsid w:val="00D907EB"/>
    <w:rsid w:val="00DB1565"/>
    <w:rsid w:val="00DD56D3"/>
    <w:rsid w:val="00E65C38"/>
    <w:rsid w:val="00E75D1C"/>
    <w:rsid w:val="00E76F72"/>
    <w:rsid w:val="00E90158"/>
    <w:rsid w:val="00F8106F"/>
    <w:rsid w:val="00F8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D3B1"/>
  <w15:docId w15:val="{9D8F165D-4805-4B98-B2E4-C6149E3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C201C"/>
    <w:rPr>
      <w:sz w:val="16"/>
      <w:szCs w:val="16"/>
    </w:rPr>
  </w:style>
  <w:style w:type="paragraph" w:styleId="CommentText">
    <w:name w:val="annotation text"/>
    <w:basedOn w:val="Normal"/>
    <w:link w:val="CommentTextChar"/>
    <w:uiPriority w:val="99"/>
    <w:unhideWhenUsed/>
    <w:rsid w:val="004C201C"/>
    <w:pPr>
      <w:spacing w:line="240" w:lineRule="auto"/>
    </w:pPr>
    <w:rPr>
      <w:sz w:val="20"/>
      <w:szCs w:val="20"/>
    </w:rPr>
  </w:style>
  <w:style w:type="character" w:customStyle="1" w:styleId="CommentTextChar">
    <w:name w:val="Comment Text Char"/>
    <w:basedOn w:val="DefaultParagraphFont"/>
    <w:link w:val="CommentText"/>
    <w:uiPriority w:val="99"/>
    <w:rsid w:val="004C201C"/>
    <w:rPr>
      <w:sz w:val="20"/>
      <w:szCs w:val="20"/>
    </w:rPr>
  </w:style>
  <w:style w:type="paragraph" w:styleId="CommentSubject">
    <w:name w:val="annotation subject"/>
    <w:basedOn w:val="CommentText"/>
    <w:next w:val="CommentText"/>
    <w:link w:val="CommentSubjectChar"/>
    <w:uiPriority w:val="99"/>
    <w:semiHidden/>
    <w:unhideWhenUsed/>
    <w:rsid w:val="004C201C"/>
    <w:rPr>
      <w:b/>
      <w:bCs/>
    </w:rPr>
  </w:style>
  <w:style w:type="character" w:customStyle="1" w:styleId="CommentSubjectChar">
    <w:name w:val="Comment Subject Char"/>
    <w:basedOn w:val="CommentTextChar"/>
    <w:link w:val="CommentSubject"/>
    <w:uiPriority w:val="99"/>
    <w:semiHidden/>
    <w:rsid w:val="004C201C"/>
    <w:rPr>
      <w:b/>
      <w:bCs/>
      <w:sz w:val="20"/>
      <w:szCs w:val="20"/>
    </w:rPr>
  </w:style>
  <w:style w:type="paragraph" w:customStyle="1" w:styleId="Default">
    <w:name w:val="Default"/>
    <w:rsid w:val="00142F21"/>
    <w:pPr>
      <w:autoSpaceDE w:val="0"/>
      <w:autoSpaceDN w:val="0"/>
      <w:adjustRightInd w:val="0"/>
      <w:spacing w:line="240" w:lineRule="auto"/>
    </w:pPr>
    <w:rPr>
      <w:rFonts w:ascii="Tahoma" w:hAnsi="Tahoma" w:cs="Tahoma"/>
      <w:color w:val="000000"/>
      <w:sz w:val="24"/>
      <w:szCs w:val="24"/>
    </w:rPr>
  </w:style>
  <w:style w:type="character" w:styleId="Hyperlink">
    <w:name w:val="Hyperlink"/>
    <w:basedOn w:val="DefaultParagraphFont"/>
    <w:uiPriority w:val="99"/>
    <w:unhideWhenUsed/>
    <w:rsid w:val="00A53CCE"/>
    <w:rPr>
      <w:color w:val="0000FF" w:themeColor="hyperlink"/>
      <w:u w:val="single"/>
    </w:rPr>
  </w:style>
  <w:style w:type="character" w:styleId="UnresolvedMention">
    <w:name w:val="Unresolved Mention"/>
    <w:basedOn w:val="DefaultParagraphFont"/>
    <w:uiPriority w:val="99"/>
    <w:semiHidden/>
    <w:unhideWhenUsed/>
    <w:rsid w:val="00A53CCE"/>
    <w:rPr>
      <w:color w:val="605E5C"/>
      <w:shd w:val="clear" w:color="auto" w:fill="E1DFDD"/>
    </w:rPr>
  </w:style>
  <w:style w:type="paragraph" w:styleId="Header">
    <w:name w:val="header"/>
    <w:basedOn w:val="Normal"/>
    <w:link w:val="HeaderChar"/>
    <w:uiPriority w:val="99"/>
    <w:unhideWhenUsed/>
    <w:rsid w:val="00E75D1C"/>
    <w:pPr>
      <w:tabs>
        <w:tab w:val="center" w:pos="4513"/>
        <w:tab w:val="right" w:pos="9026"/>
      </w:tabs>
      <w:spacing w:line="240" w:lineRule="auto"/>
    </w:pPr>
  </w:style>
  <w:style w:type="character" w:customStyle="1" w:styleId="HeaderChar">
    <w:name w:val="Header Char"/>
    <w:basedOn w:val="DefaultParagraphFont"/>
    <w:link w:val="Header"/>
    <w:uiPriority w:val="99"/>
    <w:rsid w:val="00E75D1C"/>
  </w:style>
  <w:style w:type="paragraph" w:styleId="Footer">
    <w:name w:val="footer"/>
    <w:basedOn w:val="Normal"/>
    <w:link w:val="FooterChar"/>
    <w:uiPriority w:val="99"/>
    <w:unhideWhenUsed/>
    <w:rsid w:val="00E75D1C"/>
    <w:pPr>
      <w:tabs>
        <w:tab w:val="center" w:pos="4513"/>
        <w:tab w:val="right" w:pos="9026"/>
      </w:tabs>
      <w:spacing w:line="240" w:lineRule="auto"/>
    </w:pPr>
  </w:style>
  <w:style w:type="character" w:customStyle="1" w:styleId="FooterChar">
    <w:name w:val="Footer Char"/>
    <w:basedOn w:val="DefaultParagraphFont"/>
    <w:link w:val="Footer"/>
    <w:uiPriority w:val="99"/>
    <w:rsid w:val="00E7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ventingireland.com" TargetMode="External"/><Relationship Id="rId3" Type="http://schemas.openxmlformats.org/officeDocument/2006/relationships/settings" Target="settings.xml"/><Relationship Id="rId7" Type="http://schemas.openxmlformats.org/officeDocument/2006/relationships/hyperlink" Target="mailto:alison@eventingirel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Packman</cp:lastModifiedBy>
  <cp:revision>12</cp:revision>
  <dcterms:created xsi:type="dcterms:W3CDTF">2026-01-30T10:14:00Z</dcterms:created>
  <dcterms:modified xsi:type="dcterms:W3CDTF">2026-02-03T12:47:00Z</dcterms:modified>
</cp:coreProperties>
</file>